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6E93" w14:textId="77777777" w:rsidR="00747DBE" w:rsidRPr="00253B7F" w:rsidRDefault="00747DBE" w:rsidP="001046F5">
      <w:pPr>
        <w:autoSpaceDE w:val="0"/>
        <w:autoSpaceDN w:val="0"/>
        <w:adjustRightInd w:val="0"/>
        <w:spacing w:before="120" w:line="360" w:lineRule="auto"/>
        <w:rPr>
          <w:b/>
          <w:caps/>
          <w:sz w:val="28"/>
          <w:lang w:val="en-GB"/>
        </w:rPr>
      </w:pPr>
    </w:p>
    <w:p w14:paraId="4F126D99" w14:textId="330573FC" w:rsidR="008216AE" w:rsidRPr="00253B7F" w:rsidRDefault="000B79AA" w:rsidP="001046F5">
      <w:pPr>
        <w:autoSpaceDE w:val="0"/>
        <w:autoSpaceDN w:val="0"/>
        <w:adjustRightInd w:val="0"/>
        <w:spacing w:before="120" w:line="360" w:lineRule="auto"/>
        <w:rPr>
          <w:b/>
          <w:caps/>
          <w:sz w:val="28"/>
          <w:lang w:val="en-GB"/>
        </w:rPr>
      </w:pPr>
      <w:r w:rsidRPr="00253B7F">
        <w:rPr>
          <w:b/>
          <w:caps/>
          <w:sz w:val="28"/>
          <w:lang w:val="en-GB"/>
        </w:rPr>
        <w:t xml:space="preserve">TITLE Of the competition </w:t>
      </w:r>
      <w:proofErr w:type="gramStart"/>
      <w:r w:rsidRPr="00253B7F">
        <w:rPr>
          <w:b/>
          <w:caps/>
          <w:sz w:val="28"/>
          <w:lang w:val="en-GB"/>
        </w:rPr>
        <w:t>work</w:t>
      </w:r>
      <w:r w:rsidR="004F4E7D" w:rsidRPr="00253B7F">
        <w:rPr>
          <w:b/>
          <w:caps/>
          <w:sz w:val="28"/>
          <w:lang w:val="en-GB"/>
        </w:rPr>
        <w:t xml:space="preserve">  </w:t>
      </w:r>
      <w:r w:rsidR="004F4E7D" w:rsidRPr="00253B7F">
        <w:rPr>
          <w:sz w:val="20"/>
          <w:szCs w:val="20"/>
          <w:lang w:val="en-GB"/>
        </w:rPr>
        <w:t>(</w:t>
      </w:r>
      <w:proofErr w:type="gramEnd"/>
      <w:r w:rsidR="004F4E7D" w:rsidRPr="00253B7F">
        <w:rPr>
          <w:sz w:val="20"/>
          <w:szCs w:val="20"/>
          <w:lang w:val="en-GB"/>
        </w:rPr>
        <w:t xml:space="preserve">Times New Roman, 14pt, </w:t>
      </w:r>
      <w:r w:rsidRPr="00253B7F">
        <w:rPr>
          <w:sz w:val="20"/>
          <w:szCs w:val="20"/>
          <w:lang w:val="en-GB"/>
        </w:rPr>
        <w:t>Bold</w:t>
      </w:r>
      <w:r w:rsidR="004F4E7D" w:rsidRPr="00253B7F">
        <w:rPr>
          <w:sz w:val="20"/>
          <w:szCs w:val="20"/>
          <w:lang w:val="en-GB"/>
        </w:rPr>
        <w:t>)</w:t>
      </w:r>
    </w:p>
    <w:p w14:paraId="4812D25D" w14:textId="77777777" w:rsidR="00B319B7" w:rsidRPr="00253B7F" w:rsidRDefault="00B319B7" w:rsidP="0044160D">
      <w:pPr>
        <w:autoSpaceDE w:val="0"/>
        <w:autoSpaceDN w:val="0"/>
        <w:adjustRightInd w:val="0"/>
        <w:spacing w:before="120" w:line="360" w:lineRule="auto"/>
        <w:jc w:val="center"/>
        <w:rPr>
          <w:lang w:val="en-GB"/>
        </w:rPr>
      </w:pPr>
    </w:p>
    <w:p w14:paraId="53A9DDF1" w14:textId="77777777" w:rsidR="00A00D22" w:rsidRPr="00253B7F" w:rsidRDefault="00A00D22" w:rsidP="007B7D36">
      <w:pPr>
        <w:autoSpaceDE w:val="0"/>
        <w:autoSpaceDN w:val="0"/>
        <w:adjustRightInd w:val="0"/>
        <w:spacing w:before="120" w:line="360" w:lineRule="auto"/>
        <w:rPr>
          <w:b/>
          <w:sz w:val="22"/>
          <w:szCs w:val="22"/>
          <w:lang w:val="en-GB"/>
        </w:rPr>
      </w:pPr>
      <w:r w:rsidRPr="00253B7F">
        <w:rPr>
          <w:b/>
          <w:sz w:val="22"/>
          <w:szCs w:val="22"/>
          <w:lang w:val="en-GB"/>
        </w:rPr>
        <w:t>Abstract</w:t>
      </w:r>
      <w:r w:rsidR="00DB01E2" w:rsidRPr="00253B7F">
        <w:rPr>
          <w:b/>
          <w:sz w:val="22"/>
          <w:szCs w:val="22"/>
          <w:lang w:val="en-GB"/>
        </w:rPr>
        <w:t xml:space="preserve"> </w:t>
      </w:r>
      <w:r w:rsidR="00DB01E2" w:rsidRPr="00253B7F">
        <w:rPr>
          <w:sz w:val="22"/>
          <w:szCs w:val="22"/>
          <w:lang w:val="en-GB"/>
        </w:rPr>
        <w:t>(Times New Roman</w:t>
      </w:r>
      <w:r w:rsidR="00365C21" w:rsidRPr="00253B7F">
        <w:rPr>
          <w:sz w:val="22"/>
          <w:szCs w:val="22"/>
          <w:lang w:val="en-GB"/>
        </w:rPr>
        <w:t>, 11</w:t>
      </w:r>
      <w:r w:rsidR="00DB01E2" w:rsidRPr="00253B7F">
        <w:rPr>
          <w:sz w:val="22"/>
          <w:szCs w:val="22"/>
          <w:lang w:val="en-GB"/>
        </w:rPr>
        <w:t>pt)</w:t>
      </w:r>
    </w:p>
    <w:p w14:paraId="36B439A6" w14:textId="77777777" w:rsidR="00A00D22" w:rsidRPr="00253B7F" w:rsidRDefault="00A00D22" w:rsidP="007B7D36">
      <w:pPr>
        <w:autoSpaceDE w:val="0"/>
        <w:autoSpaceDN w:val="0"/>
        <w:adjustRightInd w:val="0"/>
        <w:spacing w:before="120" w:line="360" w:lineRule="auto"/>
        <w:rPr>
          <w:sz w:val="22"/>
          <w:szCs w:val="22"/>
          <w:lang w:val="en-GB"/>
        </w:rPr>
      </w:pPr>
      <w:r w:rsidRPr="00253B7F">
        <w:rPr>
          <w:sz w:val="22"/>
          <w:szCs w:val="22"/>
          <w:lang w:val="en-GB"/>
        </w:rPr>
        <w:tab/>
      </w:r>
      <w:r w:rsidR="005853B9" w:rsidRPr="00253B7F">
        <w:rPr>
          <w:sz w:val="22"/>
          <w:szCs w:val="22"/>
          <w:lang w:val="en-GB"/>
        </w:rPr>
        <w:t>Text</w:t>
      </w:r>
      <w:r w:rsidR="00B319B7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  <w:proofErr w:type="spellStart"/>
      <w:r w:rsidR="005853B9" w:rsidRPr="00253B7F">
        <w:rPr>
          <w:sz w:val="22"/>
          <w:szCs w:val="22"/>
          <w:lang w:val="en-GB"/>
        </w:rPr>
        <w:t>text</w:t>
      </w:r>
      <w:proofErr w:type="spellEnd"/>
      <w:r w:rsidR="005853B9" w:rsidRPr="00253B7F">
        <w:rPr>
          <w:sz w:val="22"/>
          <w:szCs w:val="22"/>
          <w:lang w:val="en-GB"/>
        </w:rPr>
        <w:t xml:space="preserve"> </w:t>
      </w:r>
    </w:p>
    <w:p w14:paraId="3B1459A4" w14:textId="77777777" w:rsidR="00B319B7" w:rsidRPr="00253B7F" w:rsidRDefault="009672FE" w:rsidP="007B7D36">
      <w:pPr>
        <w:autoSpaceDE w:val="0"/>
        <w:autoSpaceDN w:val="0"/>
        <w:adjustRightInd w:val="0"/>
        <w:spacing w:before="120" w:line="360" w:lineRule="auto"/>
        <w:rPr>
          <w:sz w:val="22"/>
          <w:szCs w:val="22"/>
          <w:lang w:val="en-GB"/>
        </w:rPr>
      </w:pPr>
      <w:r w:rsidRPr="00253B7F">
        <w:rPr>
          <w:b/>
          <w:sz w:val="22"/>
          <w:szCs w:val="22"/>
          <w:lang w:val="en-GB"/>
        </w:rPr>
        <w:t>Key words:</w:t>
      </w:r>
      <w:r w:rsidRPr="00253B7F">
        <w:rPr>
          <w:sz w:val="22"/>
          <w:szCs w:val="22"/>
          <w:lang w:val="en-GB"/>
        </w:rPr>
        <w:t xml:space="preserve"> </w:t>
      </w:r>
      <w:r w:rsidR="005853B9" w:rsidRPr="00253B7F">
        <w:rPr>
          <w:sz w:val="22"/>
          <w:szCs w:val="22"/>
          <w:lang w:val="en-GB"/>
        </w:rPr>
        <w:t>word, word, word, word</w:t>
      </w:r>
      <w:r w:rsidR="008C7B9F" w:rsidRPr="00253B7F">
        <w:rPr>
          <w:sz w:val="22"/>
          <w:szCs w:val="22"/>
          <w:lang w:val="en-GB"/>
        </w:rPr>
        <w:t xml:space="preserve"> (3-5 words)</w:t>
      </w:r>
    </w:p>
    <w:p w14:paraId="16BFB53C" w14:textId="77777777" w:rsidR="005853B9" w:rsidRPr="00253B7F" w:rsidRDefault="005853B9" w:rsidP="007B7D36">
      <w:pPr>
        <w:autoSpaceDE w:val="0"/>
        <w:autoSpaceDN w:val="0"/>
        <w:adjustRightInd w:val="0"/>
        <w:spacing w:before="120" w:line="360" w:lineRule="auto"/>
        <w:rPr>
          <w:lang w:val="en-GB"/>
        </w:rPr>
      </w:pPr>
    </w:p>
    <w:p w14:paraId="53986B4E" w14:textId="77777777" w:rsidR="005B4830" w:rsidRPr="00253B7F" w:rsidRDefault="005B4830" w:rsidP="007B7D36">
      <w:pPr>
        <w:autoSpaceDE w:val="0"/>
        <w:autoSpaceDN w:val="0"/>
        <w:adjustRightInd w:val="0"/>
        <w:spacing w:before="120" w:line="360" w:lineRule="auto"/>
        <w:rPr>
          <w:b/>
          <w:caps/>
          <w:lang w:val="en-GB"/>
        </w:rPr>
        <w:sectPr w:rsidR="005B4830" w:rsidRPr="00253B7F" w:rsidSect="00747D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14:paraId="19596522" w14:textId="62BF1EDA" w:rsidR="00387511" w:rsidRPr="00253B7F" w:rsidRDefault="00136F40" w:rsidP="007B7D36">
      <w:pPr>
        <w:autoSpaceDE w:val="0"/>
        <w:autoSpaceDN w:val="0"/>
        <w:adjustRightInd w:val="0"/>
        <w:spacing w:before="120" w:after="240" w:line="360" w:lineRule="auto"/>
        <w:rPr>
          <w:sz w:val="20"/>
          <w:szCs w:val="20"/>
          <w:lang w:val="en-GB"/>
        </w:rPr>
      </w:pPr>
      <w:r w:rsidRPr="00253B7F">
        <w:rPr>
          <w:b/>
          <w:caps/>
          <w:lang w:val="en-GB"/>
        </w:rPr>
        <w:t>INTRODUCTION</w:t>
      </w:r>
      <w:r w:rsidR="00ED53DB" w:rsidRPr="00253B7F">
        <w:rPr>
          <w:b/>
          <w:caps/>
          <w:lang w:val="en-GB"/>
        </w:rPr>
        <w:t xml:space="preserve"> </w:t>
      </w:r>
      <w:r w:rsidR="00DB01E2" w:rsidRPr="00253B7F">
        <w:rPr>
          <w:sz w:val="20"/>
          <w:szCs w:val="20"/>
          <w:lang w:val="en-GB"/>
        </w:rPr>
        <w:t>(</w:t>
      </w:r>
      <w:r w:rsidR="00253B7F" w:rsidRPr="00253B7F">
        <w:rPr>
          <w:sz w:val="20"/>
          <w:szCs w:val="20"/>
          <w:lang w:val="en-GB"/>
        </w:rPr>
        <w:t>main headings</w:t>
      </w:r>
      <w:r w:rsidR="00DB01E2" w:rsidRPr="00253B7F">
        <w:rPr>
          <w:sz w:val="20"/>
          <w:szCs w:val="20"/>
          <w:lang w:val="en-GB"/>
        </w:rPr>
        <w:t xml:space="preserve">, Times New Roman, 12pt, </w:t>
      </w:r>
      <w:r w:rsidR="00253B7F" w:rsidRPr="00253B7F">
        <w:rPr>
          <w:sz w:val="20"/>
          <w:szCs w:val="20"/>
          <w:lang w:val="en-GB"/>
        </w:rPr>
        <w:t>capital letters, Bold</w:t>
      </w:r>
      <w:r w:rsidR="00DB01E2" w:rsidRPr="00253B7F">
        <w:rPr>
          <w:sz w:val="20"/>
          <w:szCs w:val="20"/>
          <w:lang w:val="en-GB"/>
        </w:rPr>
        <w:t>)</w:t>
      </w:r>
    </w:p>
    <w:p w14:paraId="15897C02" w14:textId="570F71DF" w:rsidR="00ED53DB" w:rsidRPr="00253B7F" w:rsidRDefault="00253B7F" w:rsidP="007B7D36">
      <w:pPr>
        <w:spacing w:line="360" w:lineRule="auto"/>
        <w:rPr>
          <w:b/>
          <w:lang w:val="en-GB"/>
        </w:rPr>
      </w:pPr>
      <w:r w:rsidRPr="00253B7F">
        <w:rPr>
          <w:b/>
          <w:lang w:val="en-GB"/>
        </w:rPr>
        <w:t>Subheading</w:t>
      </w:r>
      <w:r w:rsidR="00DB01E2" w:rsidRPr="00253B7F">
        <w:rPr>
          <w:b/>
          <w:lang w:val="en-GB"/>
        </w:rPr>
        <w:t xml:space="preserve"> 1 </w:t>
      </w:r>
      <w:r w:rsidR="00DB01E2" w:rsidRPr="00253B7F">
        <w:rPr>
          <w:sz w:val="20"/>
          <w:szCs w:val="20"/>
          <w:lang w:val="en-GB"/>
        </w:rPr>
        <w:t>(</w:t>
      </w:r>
      <w:r w:rsidRPr="00253B7F">
        <w:rPr>
          <w:sz w:val="20"/>
          <w:szCs w:val="20"/>
          <w:lang w:val="en-GB"/>
        </w:rPr>
        <w:t>subheadings</w:t>
      </w:r>
      <w:r w:rsidR="00DB01E2" w:rsidRPr="00253B7F">
        <w:rPr>
          <w:sz w:val="20"/>
          <w:szCs w:val="20"/>
          <w:lang w:val="en-GB"/>
        </w:rPr>
        <w:t xml:space="preserve"> Times New Roman, 12pt, </w:t>
      </w:r>
      <w:r w:rsidRPr="00253B7F">
        <w:rPr>
          <w:sz w:val="20"/>
          <w:szCs w:val="20"/>
          <w:lang w:val="en-GB"/>
        </w:rPr>
        <w:t>Bold</w:t>
      </w:r>
      <w:r w:rsidR="00DB01E2" w:rsidRPr="00253B7F">
        <w:rPr>
          <w:sz w:val="20"/>
          <w:szCs w:val="20"/>
          <w:lang w:val="en-GB"/>
        </w:rPr>
        <w:t>)</w:t>
      </w:r>
    </w:p>
    <w:p w14:paraId="5667041C" w14:textId="77777777" w:rsidR="005853B9" w:rsidRPr="00253B7F" w:rsidRDefault="005853B9" w:rsidP="007B7D36">
      <w:pPr>
        <w:spacing w:after="240" w:line="360" w:lineRule="auto"/>
        <w:ind w:right="-284"/>
        <w:rPr>
          <w:lang w:val="en-GB"/>
        </w:rPr>
      </w:pPr>
      <w:r w:rsidRPr="00253B7F">
        <w:rPr>
          <w:lang w:val="en-GB"/>
        </w:rPr>
        <w:tab/>
        <w:t xml:space="preserve">Text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="00DB01E2" w:rsidRPr="00253B7F">
        <w:rPr>
          <w:lang w:val="en-GB"/>
        </w:rPr>
        <w:t xml:space="preserve"> (</w:t>
      </w:r>
      <w:r w:rsidR="00DB01E2" w:rsidRPr="00253B7F">
        <w:rPr>
          <w:sz w:val="20"/>
          <w:szCs w:val="20"/>
          <w:lang w:val="en-GB"/>
        </w:rPr>
        <w:t>Times New Roman, 12pt)</w:t>
      </w:r>
    </w:p>
    <w:p w14:paraId="49158688" w14:textId="77777777" w:rsidR="00604443" w:rsidRPr="00253B7F" w:rsidRDefault="005853B9" w:rsidP="007B7D36">
      <w:pPr>
        <w:spacing w:after="240" w:line="360" w:lineRule="auto"/>
        <w:ind w:right="-284"/>
        <w:rPr>
          <w:lang w:val="en-GB"/>
        </w:rPr>
      </w:pPr>
      <w:r w:rsidRPr="00253B7F">
        <w:rPr>
          <w:lang w:val="en-GB"/>
        </w:rPr>
        <w:tab/>
        <w:t xml:space="preserve">Text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="0063238B" w:rsidRPr="00253B7F">
        <w:rPr>
          <w:lang w:val="en-GB"/>
        </w:rPr>
        <w:t xml:space="preserve"> </w:t>
      </w:r>
    </w:p>
    <w:p w14:paraId="59D6D982" w14:textId="77777777" w:rsidR="002E47A9" w:rsidRPr="00253B7F" w:rsidRDefault="002E47A9" w:rsidP="007B7D36">
      <w:pPr>
        <w:spacing w:after="240" w:line="360" w:lineRule="auto"/>
        <w:ind w:right="-284"/>
        <w:rPr>
          <w:lang w:val="en-GB"/>
        </w:rPr>
      </w:pPr>
      <w:r w:rsidRPr="00253B7F">
        <w:rPr>
          <w:lang w:val="en-GB"/>
        </w:rPr>
        <w:tab/>
        <w:t xml:space="preserve">Text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</w:p>
    <w:p w14:paraId="226342B8" w14:textId="77777777" w:rsidR="00ED53DB" w:rsidRPr="00253B7F" w:rsidRDefault="002E47A9" w:rsidP="007B7D36">
      <w:pPr>
        <w:spacing w:after="240" w:line="360" w:lineRule="auto"/>
        <w:ind w:right="-284"/>
        <w:rPr>
          <w:lang w:val="en-GB"/>
        </w:rPr>
      </w:pPr>
      <w:r w:rsidRPr="00253B7F">
        <w:rPr>
          <w:lang w:val="en-GB"/>
        </w:rPr>
        <w:tab/>
        <w:t xml:space="preserve">Text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</w:p>
    <w:p w14:paraId="5503554C" w14:textId="0D8B05DB" w:rsidR="00ED53DB" w:rsidRPr="00253B7F" w:rsidRDefault="00253B7F" w:rsidP="007B7D36">
      <w:pPr>
        <w:spacing w:before="240" w:line="360" w:lineRule="auto"/>
        <w:rPr>
          <w:b/>
          <w:lang w:val="en-GB"/>
        </w:rPr>
      </w:pPr>
      <w:r>
        <w:rPr>
          <w:b/>
          <w:lang w:val="en-GB"/>
        </w:rPr>
        <w:t>Subheading</w:t>
      </w:r>
      <w:r w:rsidR="00DB01E2" w:rsidRPr="00253B7F">
        <w:rPr>
          <w:b/>
          <w:lang w:val="en-GB"/>
        </w:rPr>
        <w:t xml:space="preserve"> 2</w:t>
      </w:r>
    </w:p>
    <w:p w14:paraId="7BEC373F" w14:textId="77777777" w:rsidR="00413035" w:rsidRPr="00253B7F" w:rsidRDefault="005853B9" w:rsidP="007B7D36">
      <w:pPr>
        <w:spacing w:line="360" w:lineRule="auto"/>
        <w:ind w:right="-284" w:firstLine="340"/>
        <w:rPr>
          <w:lang w:val="en-GB"/>
        </w:rPr>
      </w:pPr>
      <w:r w:rsidRPr="00253B7F">
        <w:rPr>
          <w:lang w:val="en-GB"/>
        </w:rPr>
        <w:t xml:space="preserve">Text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lastRenderedPageBreak/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ab/>
      </w:r>
    </w:p>
    <w:p w14:paraId="301068A5" w14:textId="77777777" w:rsidR="00DB01E2" w:rsidRPr="00253B7F" w:rsidRDefault="00DB01E2" w:rsidP="007B7D36">
      <w:pPr>
        <w:spacing w:line="360" w:lineRule="auto"/>
        <w:ind w:right="-284"/>
        <w:rPr>
          <w:lang w:val="en-GB"/>
        </w:rPr>
      </w:pPr>
    </w:p>
    <w:p w14:paraId="008B460E" w14:textId="118A0164" w:rsidR="00DB01E2" w:rsidRPr="00253B7F" w:rsidRDefault="00253B7F" w:rsidP="007B7D36">
      <w:pPr>
        <w:spacing w:line="360" w:lineRule="auto"/>
        <w:ind w:right="-284"/>
        <w:rPr>
          <w:lang w:val="en-GB"/>
        </w:rPr>
      </w:pPr>
      <w:r>
        <w:rPr>
          <w:b/>
          <w:lang w:val="en-GB"/>
        </w:rPr>
        <w:t>Subheading</w:t>
      </w:r>
      <w:r w:rsidR="00DB01E2" w:rsidRPr="00253B7F">
        <w:rPr>
          <w:b/>
          <w:lang w:val="en-GB"/>
        </w:rPr>
        <w:t xml:space="preserve"> 3</w:t>
      </w:r>
    </w:p>
    <w:p w14:paraId="7A0B3ED4" w14:textId="77777777" w:rsidR="005853B9" w:rsidRPr="00253B7F" w:rsidRDefault="005853B9" w:rsidP="007B7D36">
      <w:pPr>
        <w:spacing w:line="360" w:lineRule="auto"/>
        <w:ind w:right="-284" w:firstLine="340"/>
        <w:rPr>
          <w:lang w:val="en-GB"/>
        </w:rPr>
      </w:pPr>
      <w:r w:rsidRPr="00253B7F">
        <w:rPr>
          <w:lang w:val="en-GB"/>
        </w:rPr>
        <w:t xml:space="preserve">Text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="005B4830" w:rsidRPr="00253B7F">
        <w:rPr>
          <w:lang w:val="en-GB"/>
        </w:rPr>
        <w:t>t</w:t>
      </w:r>
      <w:r w:rsidRPr="00253B7F">
        <w:rPr>
          <w:lang w:val="en-GB"/>
        </w:rPr>
        <w:t>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</w:p>
    <w:p w14:paraId="1C76509E" w14:textId="77777777" w:rsidR="00D2106D" w:rsidRPr="00253B7F" w:rsidRDefault="005853B9" w:rsidP="007B7D36">
      <w:pPr>
        <w:spacing w:line="360" w:lineRule="auto"/>
        <w:ind w:right="-284"/>
        <w:rPr>
          <w:lang w:val="en-GB"/>
        </w:rPr>
      </w:pPr>
      <w:r w:rsidRPr="00253B7F">
        <w:rPr>
          <w:lang w:val="en-GB"/>
        </w:rPr>
        <w:tab/>
      </w:r>
    </w:p>
    <w:p w14:paraId="01FF7752" w14:textId="760C7FAB" w:rsidR="00533B48" w:rsidRPr="00253B7F" w:rsidRDefault="00253B7F" w:rsidP="007B7D36">
      <w:pPr>
        <w:spacing w:after="240" w:line="360" w:lineRule="auto"/>
        <w:rPr>
          <w:b/>
          <w:caps/>
          <w:lang w:val="en-GB"/>
        </w:rPr>
      </w:pPr>
      <w:r>
        <w:rPr>
          <w:b/>
          <w:caps/>
          <w:lang w:val="en-GB"/>
        </w:rPr>
        <w:t>METHOD</w:t>
      </w:r>
    </w:p>
    <w:p w14:paraId="409147ED" w14:textId="63CBCC46" w:rsidR="00DB01E2" w:rsidRPr="00253B7F" w:rsidRDefault="00253B7F" w:rsidP="007B7D36">
      <w:pPr>
        <w:spacing w:after="240" w:line="360" w:lineRule="auto"/>
        <w:rPr>
          <w:b/>
          <w:caps/>
          <w:lang w:val="en-GB"/>
        </w:rPr>
      </w:pPr>
      <w:r>
        <w:rPr>
          <w:b/>
          <w:lang w:val="en-GB"/>
        </w:rPr>
        <w:t>Subheading</w:t>
      </w:r>
      <w:r w:rsidR="00DB01E2" w:rsidRPr="00253B7F">
        <w:rPr>
          <w:b/>
          <w:lang w:val="en-GB"/>
        </w:rPr>
        <w:t xml:space="preserve"> 1</w:t>
      </w:r>
    </w:p>
    <w:p w14:paraId="20811F5A" w14:textId="77777777" w:rsidR="00D2106D" w:rsidRPr="00253B7F" w:rsidRDefault="005853B9" w:rsidP="007B7D36">
      <w:pPr>
        <w:spacing w:line="360" w:lineRule="auto"/>
        <w:ind w:right="-284" w:firstLine="340"/>
        <w:rPr>
          <w:lang w:val="en-GB"/>
        </w:rPr>
      </w:pPr>
      <w:r w:rsidRPr="00253B7F">
        <w:rPr>
          <w:lang w:val="en-GB"/>
        </w:rPr>
        <w:t xml:space="preserve">Text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</w:p>
    <w:p w14:paraId="149C786B" w14:textId="67729B56" w:rsidR="00413035" w:rsidRPr="00253B7F" w:rsidRDefault="00253B7F" w:rsidP="007B7D36">
      <w:pPr>
        <w:spacing w:before="240" w:after="240" w:line="360" w:lineRule="auto"/>
        <w:ind w:right="-284"/>
        <w:rPr>
          <w:b/>
          <w:lang w:val="en-GB"/>
        </w:rPr>
      </w:pPr>
      <w:r>
        <w:rPr>
          <w:b/>
          <w:lang w:val="en-GB"/>
        </w:rPr>
        <w:t>Subheading</w:t>
      </w:r>
      <w:r w:rsidR="00DB01E2" w:rsidRPr="00253B7F">
        <w:rPr>
          <w:b/>
          <w:lang w:val="en-GB"/>
        </w:rPr>
        <w:t xml:space="preserve"> 2</w:t>
      </w:r>
    </w:p>
    <w:p w14:paraId="51C4679A" w14:textId="77777777" w:rsidR="00283268" w:rsidRPr="00253B7F" w:rsidRDefault="005853B9" w:rsidP="007B7D36">
      <w:pPr>
        <w:spacing w:line="360" w:lineRule="auto"/>
        <w:ind w:right="-284"/>
        <w:rPr>
          <w:lang w:val="en-GB"/>
        </w:rPr>
      </w:pPr>
      <w:r w:rsidRPr="00253B7F">
        <w:rPr>
          <w:lang w:val="en-GB"/>
        </w:rPr>
        <w:tab/>
        <w:t xml:space="preserve">Text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</w:p>
    <w:p w14:paraId="76C76AC4" w14:textId="77777777" w:rsidR="00DB01E2" w:rsidRPr="00253B7F" w:rsidRDefault="00DB01E2" w:rsidP="007B7D36">
      <w:pPr>
        <w:spacing w:line="360" w:lineRule="auto"/>
        <w:ind w:right="-284"/>
        <w:rPr>
          <w:lang w:val="en-GB"/>
        </w:rPr>
      </w:pPr>
    </w:p>
    <w:p w14:paraId="5B57C9A7" w14:textId="08C20B0F" w:rsidR="00AB1B12" w:rsidRPr="00253B7F" w:rsidRDefault="00253B7F" w:rsidP="007B7D36">
      <w:pPr>
        <w:spacing w:after="240" w:line="360" w:lineRule="auto"/>
        <w:ind w:right="-284"/>
        <w:rPr>
          <w:b/>
          <w:caps/>
          <w:lang w:val="en-GB"/>
        </w:rPr>
      </w:pPr>
      <w:r>
        <w:rPr>
          <w:b/>
          <w:caps/>
          <w:lang w:val="en-GB"/>
        </w:rPr>
        <w:t>RESULTS</w:t>
      </w:r>
      <w:r w:rsidR="00145158" w:rsidRPr="00253B7F">
        <w:rPr>
          <w:b/>
          <w:caps/>
          <w:lang w:val="en-GB"/>
        </w:rPr>
        <w:t xml:space="preserve"> </w:t>
      </w:r>
    </w:p>
    <w:p w14:paraId="51DFED99" w14:textId="77777777" w:rsidR="00604443" w:rsidRPr="00253B7F" w:rsidRDefault="00604443" w:rsidP="007B7D36">
      <w:pPr>
        <w:spacing w:after="240" w:line="360" w:lineRule="auto"/>
        <w:ind w:right="-284" w:firstLine="340"/>
        <w:rPr>
          <w:lang w:val="en-GB"/>
        </w:rPr>
      </w:pPr>
      <w:r w:rsidRPr="00253B7F">
        <w:rPr>
          <w:lang w:val="en-GB"/>
        </w:rPr>
        <w:t xml:space="preserve">Text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="00D2106D" w:rsidRPr="00253B7F">
        <w:rPr>
          <w:lang w:val="en-GB"/>
        </w:rPr>
        <w:t>.</w:t>
      </w:r>
      <w:r w:rsidRPr="00253B7F">
        <w:rPr>
          <w:lang w:val="en-GB"/>
        </w:rPr>
        <w:t xml:space="preserve"> </w:t>
      </w:r>
    </w:p>
    <w:p w14:paraId="16AAEFEF" w14:textId="77777777" w:rsidR="00DC25A6" w:rsidRPr="00253B7F" w:rsidRDefault="00DC25A6" w:rsidP="007B7D36">
      <w:pPr>
        <w:spacing w:after="240" w:line="360" w:lineRule="auto"/>
        <w:ind w:right="-284" w:firstLine="340"/>
        <w:rPr>
          <w:lang w:val="en-GB"/>
        </w:rPr>
      </w:pPr>
      <w:r w:rsidRPr="00253B7F">
        <w:rPr>
          <w:lang w:val="en-GB"/>
        </w:rPr>
        <w:t xml:space="preserve">Text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</w:p>
    <w:p w14:paraId="36C36623" w14:textId="38127CCA" w:rsidR="00C22E3E" w:rsidRPr="00253B7F" w:rsidRDefault="00253B7F" w:rsidP="007B7D36">
      <w:pPr>
        <w:spacing w:after="60"/>
        <w:rPr>
          <w:bCs/>
          <w:lang w:val="en-GB"/>
        </w:rPr>
      </w:pPr>
      <w:r>
        <w:rPr>
          <w:b/>
          <w:lang w:val="en-GB"/>
        </w:rPr>
        <w:lastRenderedPageBreak/>
        <w:t>Table</w:t>
      </w:r>
      <w:r w:rsidR="00C22E3E" w:rsidRPr="00253B7F">
        <w:rPr>
          <w:b/>
          <w:lang w:val="en-GB"/>
        </w:rPr>
        <w:t xml:space="preserve"> 4</w:t>
      </w:r>
      <w:r w:rsidR="00C22E3E" w:rsidRPr="00253B7F">
        <w:rPr>
          <w:bCs/>
          <w:lang w:val="en-GB"/>
        </w:rPr>
        <w:t xml:space="preserve"> </w:t>
      </w:r>
    </w:p>
    <w:p w14:paraId="01321D0B" w14:textId="286D9634" w:rsidR="00C22E3E" w:rsidRPr="00253B7F" w:rsidRDefault="00253B7F" w:rsidP="007B7D36">
      <w:pPr>
        <w:spacing w:after="60"/>
        <w:rPr>
          <w:bCs/>
          <w:lang w:val="en-GB"/>
        </w:rPr>
      </w:pPr>
      <w:r w:rsidRPr="00253B7F">
        <w:rPr>
          <w:bCs/>
          <w:i/>
          <w:iCs/>
          <w:lang w:val="en-GB"/>
        </w:rPr>
        <w:t>Distribution of participants in terms of cancer diagnosis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3"/>
        <w:gridCol w:w="480"/>
        <w:gridCol w:w="1173"/>
      </w:tblGrid>
      <w:tr w:rsidR="00C22E3E" w:rsidRPr="00253B7F" w14:paraId="6878BED9" w14:textId="77777777" w:rsidTr="00C22E3E"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90D7AE" w14:textId="77777777" w:rsidR="00C22E3E" w:rsidRPr="00253B7F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AF2041" w14:textId="12058EE5" w:rsidR="00C22E3E" w:rsidRPr="00253B7F" w:rsidRDefault="00253B7F" w:rsidP="007B7D36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752E29" w14:textId="2F88A022" w:rsidR="00C22E3E" w:rsidRPr="00253B7F" w:rsidRDefault="00253B7F" w:rsidP="007B7D36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en-GB"/>
              </w:rPr>
            </w:pPr>
            <w:r>
              <w:rPr>
                <w:lang w:val="en-GB"/>
              </w:rPr>
              <w:t>Percentage</w:t>
            </w:r>
          </w:p>
        </w:tc>
      </w:tr>
      <w:tr w:rsidR="00253B7F" w:rsidRPr="00253B7F" w14:paraId="0FE91300" w14:textId="77777777" w:rsidTr="00C22E3E"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</w:tcBorders>
          </w:tcPr>
          <w:p w14:paraId="7B3E7082" w14:textId="4F3E83B8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en-GB"/>
              </w:rPr>
            </w:pPr>
            <w:r w:rsidRPr="00253B7F">
              <w:rPr>
                <w:lang w:val="en-GB"/>
              </w:rPr>
              <w:t>breast cancer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6F17BA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EDEEA6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71.6</w:t>
            </w:r>
          </w:p>
        </w:tc>
      </w:tr>
      <w:tr w:rsidR="00253B7F" w:rsidRPr="00253B7F" w14:paraId="6CCC3D5D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7B8A9F6B" w14:textId="148D638B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en-GB"/>
              </w:rPr>
            </w:pPr>
            <w:r w:rsidRPr="00253B7F">
              <w:rPr>
                <w:lang w:val="en-GB"/>
              </w:rPr>
              <w:t>colon cancer</w:t>
            </w:r>
          </w:p>
        </w:tc>
        <w:tc>
          <w:tcPr>
            <w:tcW w:w="0" w:type="auto"/>
          </w:tcPr>
          <w:p w14:paraId="1012C376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8</w:t>
            </w:r>
          </w:p>
        </w:tc>
        <w:tc>
          <w:tcPr>
            <w:tcW w:w="0" w:type="auto"/>
          </w:tcPr>
          <w:p w14:paraId="3AE13573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7.8</w:t>
            </w:r>
          </w:p>
        </w:tc>
      </w:tr>
      <w:tr w:rsidR="00253B7F" w:rsidRPr="00253B7F" w14:paraId="514E5E19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725B08A6" w14:textId="52DFE3FD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en-GB"/>
              </w:rPr>
            </w:pPr>
            <w:r w:rsidRPr="00253B7F">
              <w:rPr>
                <w:lang w:val="en-GB"/>
              </w:rPr>
              <w:t>cancer of the lymph nodes</w:t>
            </w:r>
          </w:p>
        </w:tc>
        <w:tc>
          <w:tcPr>
            <w:tcW w:w="0" w:type="auto"/>
          </w:tcPr>
          <w:p w14:paraId="2967CFDA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7</w:t>
            </w:r>
          </w:p>
        </w:tc>
        <w:tc>
          <w:tcPr>
            <w:tcW w:w="0" w:type="auto"/>
          </w:tcPr>
          <w:p w14:paraId="0E9DA84E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6.9</w:t>
            </w:r>
          </w:p>
        </w:tc>
      </w:tr>
      <w:tr w:rsidR="00253B7F" w:rsidRPr="00253B7F" w14:paraId="33C10EFC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467CD3E7" w14:textId="421744F4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en-GB"/>
              </w:rPr>
            </w:pPr>
            <w:r w:rsidRPr="00253B7F">
              <w:rPr>
                <w:lang w:val="en-GB"/>
              </w:rPr>
              <w:t>ovarian cancer</w:t>
            </w:r>
          </w:p>
        </w:tc>
        <w:tc>
          <w:tcPr>
            <w:tcW w:w="0" w:type="auto"/>
          </w:tcPr>
          <w:p w14:paraId="3DDA1132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4</w:t>
            </w:r>
          </w:p>
        </w:tc>
        <w:tc>
          <w:tcPr>
            <w:tcW w:w="0" w:type="auto"/>
          </w:tcPr>
          <w:p w14:paraId="71D2818E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3.9</w:t>
            </w:r>
          </w:p>
        </w:tc>
      </w:tr>
      <w:tr w:rsidR="00253B7F" w:rsidRPr="00253B7F" w14:paraId="7C3BCD3B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1068B0B1" w14:textId="1D86BA88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en-GB"/>
              </w:rPr>
            </w:pPr>
            <w:r w:rsidRPr="00253B7F">
              <w:rPr>
                <w:lang w:val="en-GB"/>
              </w:rPr>
              <w:t>leukaemia</w:t>
            </w:r>
          </w:p>
        </w:tc>
        <w:tc>
          <w:tcPr>
            <w:tcW w:w="0" w:type="auto"/>
          </w:tcPr>
          <w:p w14:paraId="1B4F334C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2</w:t>
            </w:r>
          </w:p>
        </w:tc>
        <w:tc>
          <w:tcPr>
            <w:tcW w:w="0" w:type="auto"/>
          </w:tcPr>
          <w:p w14:paraId="486F988A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2.0</w:t>
            </w:r>
          </w:p>
        </w:tc>
      </w:tr>
      <w:tr w:rsidR="00253B7F" w:rsidRPr="00253B7F" w14:paraId="6E748A2F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1D3D4E3E" w14:textId="4F8F0C5F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en-GB"/>
              </w:rPr>
            </w:pPr>
            <w:r w:rsidRPr="00253B7F">
              <w:rPr>
                <w:lang w:val="en-GB"/>
              </w:rPr>
              <w:t>prostate cancer</w:t>
            </w:r>
          </w:p>
        </w:tc>
        <w:tc>
          <w:tcPr>
            <w:tcW w:w="0" w:type="auto"/>
          </w:tcPr>
          <w:p w14:paraId="53EF5319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2</w:t>
            </w:r>
          </w:p>
        </w:tc>
        <w:tc>
          <w:tcPr>
            <w:tcW w:w="0" w:type="auto"/>
          </w:tcPr>
          <w:p w14:paraId="1F53D73A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2.0</w:t>
            </w:r>
          </w:p>
        </w:tc>
      </w:tr>
      <w:tr w:rsidR="00253B7F" w:rsidRPr="00253B7F" w14:paraId="31793A65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07E61D2C" w14:textId="001CBB7A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en-GB"/>
              </w:rPr>
            </w:pPr>
            <w:r w:rsidRPr="00253B7F">
              <w:rPr>
                <w:lang w:val="en-GB"/>
              </w:rPr>
              <w:t>bladder cancer</w:t>
            </w:r>
          </w:p>
        </w:tc>
        <w:tc>
          <w:tcPr>
            <w:tcW w:w="0" w:type="auto"/>
          </w:tcPr>
          <w:p w14:paraId="21F9CA46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1</w:t>
            </w:r>
          </w:p>
        </w:tc>
        <w:tc>
          <w:tcPr>
            <w:tcW w:w="0" w:type="auto"/>
          </w:tcPr>
          <w:p w14:paraId="06D19622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1.0</w:t>
            </w:r>
          </w:p>
        </w:tc>
      </w:tr>
      <w:tr w:rsidR="00253B7F" w:rsidRPr="00253B7F" w14:paraId="002092C4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12C1F655" w14:textId="5DCE427E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en-GB"/>
              </w:rPr>
            </w:pPr>
            <w:r w:rsidRPr="00253B7F">
              <w:rPr>
                <w:lang w:val="en-GB"/>
              </w:rPr>
              <w:t>cervical cancer</w:t>
            </w:r>
          </w:p>
        </w:tc>
        <w:tc>
          <w:tcPr>
            <w:tcW w:w="0" w:type="auto"/>
          </w:tcPr>
          <w:p w14:paraId="3613D2DA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1</w:t>
            </w:r>
          </w:p>
        </w:tc>
        <w:tc>
          <w:tcPr>
            <w:tcW w:w="0" w:type="auto"/>
          </w:tcPr>
          <w:p w14:paraId="318CC2F9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1.0</w:t>
            </w:r>
          </w:p>
        </w:tc>
      </w:tr>
      <w:tr w:rsidR="00253B7F" w:rsidRPr="00253B7F" w14:paraId="1FBAEF71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7CAB278A" w14:textId="584F8BBD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en-GB"/>
              </w:rPr>
            </w:pPr>
            <w:r w:rsidRPr="00253B7F">
              <w:rPr>
                <w:lang w:val="en-GB"/>
              </w:rPr>
              <w:t>other</w:t>
            </w:r>
          </w:p>
        </w:tc>
        <w:tc>
          <w:tcPr>
            <w:tcW w:w="0" w:type="auto"/>
          </w:tcPr>
          <w:p w14:paraId="4D18DE22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4</w:t>
            </w:r>
          </w:p>
        </w:tc>
        <w:tc>
          <w:tcPr>
            <w:tcW w:w="0" w:type="auto"/>
          </w:tcPr>
          <w:p w14:paraId="4E0E9019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3.9</w:t>
            </w:r>
          </w:p>
        </w:tc>
      </w:tr>
      <w:tr w:rsidR="00253B7F" w:rsidRPr="00253B7F" w14:paraId="2FCC9C79" w14:textId="77777777" w:rsidTr="00C22E3E">
        <w:trPr>
          <w:cantSplit/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</w:tcPr>
          <w:p w14:paraId="61808C27" w14:textId="5CE94590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en-GB"/>
              </w:rPr>
            </w:pPr>
            <w:r w:rsidRPr="00253B7F">
              <w:rPr>
                <w:lang w:val="en-GB"/>
              </w:rPr>
              <w:t>Total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8DA6A9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102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3F69DA" w14:textId="77777777" w:rsidR="00253B7F" w:rsidRPr="00253B7F" w:rsidRDefault="00253B7F" w:rsidP="00253B7F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en-GB"/>
              </w:rPr>
            </w:pPr>
            <w:r w:rsidRPr="00253B7F">
              <w:rPr>
                <w:lang w:val="en-GB"/>
              </w:rPr>
              <w:t>100.0</w:t>
            </w:r>
          </w:p>
        </w:tc>
      </w:tr>
    </w:tbl>
    <w:p w14:paraId="579BA459" w14:textId="77777777" w:rsidR="00C22E3E" w:rsidRPr="00253B7F" w:rsidRDefault="00C22E3E" w:rsidP="007B7D36">
      <w:pPr>
        <w:spacing w:after="240" w:line="360" w:lineRule="auto"/>
        <w:ind w:right="-284" w:firstLine="340"/>
        <w:rPr>
          <w:lang w:val="en-GB"/>
        </w:rPr>
      </w:pPr>
    </w:p>
    <w:p w14:paraId="08FCD4BC" w14:textId="73F76568" w:rsidR="00C22E3E" w:rsidRPr="00253B7F" w:rsidRDefault="00C22E3E" w:rsidP="007B7D36">
      <w:pPr>
        <w:autoSpaceDE w:val="0"/>
        <w:autoSpaceDN w:val="0"/>
        <w:adjustRightInd w:val="0"/>
        <w:spacing w:after="60"/>
        <w:rPr>
          <w:bCs/>
          <w:lang w:val="en-GB"/>
        </w:rPr>
      </w:pPr>
      <w:r w:rsidRPr="00253B7F">
        <w:rPr>
          <w:b/>
          <w:lang w:val="en-GB"/>
        </w:rPr>
        <w:t>Gra</w:t>
      </w:r>
      <w:r w:rsidR="00253B7F">
        <w:rPr>
          <w:b/>
          <w:lang w:val="en-GB"/>
        </w:rPr>
        <w:t>ph</w:t>
      </w:r>
      <w:r w:rsidRPr="00253B7F">
        <w:rPr>
          <w:b/>
          <w:lang w:val="en-GB"/>
        </w:rPr>
        <w:t xml:space="preserve"> 1</w:t>
      </w:r>
      <w:r w:rsidRPr="00253B7F">
        <w:rPr>
          <w:bCs/>
          <w:lang w:val="en-GB"/>
        </w:rPr>
        <w:t xml:space="preserve"> </w:t>
      </w:r>
    </w:p>
    <w:p w14:paraId="6679E113" w14:textId="0B0D54A4" w:rsidR="00C22E3E" w:rsidRPr="00253B7F" w:rsidRDefault="00253B7F" w:rsidP="007B7D36">
      <w:pPr>
        <w:autoSpaceDE w:val="0"/>
        <w:autoSpaceDN w:val="0"/>
        <w:adjustRightInd w:val="0"/>
        <w:spacing w:after="60"/>
        <w:rPr>
          <w:bCs/>
          <w:lang w:val="en-GB"/>
        </w:rPr>
      </w:pPr>
      <w:r>
        <w:rPr>
          <w:bCs/>
          <w:i/>
          <w:iCs/>
          <w:lang w:val="en-GB"/>
        </w:rPr>
        <w:t>Distribution of the sample in terms of age</w:t>
      </w:r>
    </w:p>
    <w:p w14:paraId="6CBC7941" w14:textId="77777777" w:rsidR="00C22E3E" w:rsidRPr="00253B7F" w:rsidRDefault="00C22E3E" w:rsidP="007B7D36">
      <w:pPr>
        <w:autoSpaceDE w:val="0"/>
        <w:autoSpaceDN w:val="0"/>
        <w:adjustRightInd w:val="0"/>
        <w:rPr>
          <w:lang w:val="en-GB"/>
        </w:rPr>
      </w:pPr>
      <w:r w:rsidRPr="00253B7F">
        <w:rPr>
          <w:lang w:val="en-GB"/>
        </w:rPr>
        <w:t xml:space="preserve"> </w:t>
      </w:r>
      <w:r w:rsidRPr="00253B7F">
        <w:rPr>
          <w:noProof/>
          <w:lang w:val="en-GB"/>
        </w:rPr>
        <w:drawing>
          <wp:inline distT="0" distB="0" distL="0" distR="0" wp14:anchorId="51EE4125" wp14:editId="3C4614A3">
            <wp:extent cx="4393087" cy="2583180"/>
            <wp:effectExtent l="0" t="0" r="7620" b="7620"/>
            <wp:docPr id="55" name="Obrázo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841" cy="258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4AD46" w14:textId="77777777" w:rsidR="00C22E3E" w:rsidRPr="00253B7F" w:rsidRDefault="00C22E3E" w:rsidP="007B7D36">
      <w:pPr>
        <w:spacing w:after="240" w:line="360" w:lineRule="auto"/>
        <w:ind w:right="-284" w:firstLine="340"/>
        <w:rPr>
          <w:lang w:val="en-GB"/>
        </w:rPr>
      </w:pPr>
    </w:p>
    <w:p w14:paraId="1DF8173F" w14:textId="77777777" w:rsidR="00604443" w:rsidRPr="00253B7F" w:rsidRDefault="00DC25A6" w:rsidP="007B7D36">
      <w:pPr>
        <w:spacing w:line="360" w:lineRule="auto"/>
        <w:ind w:right="-284" w:firstLine="340"/>
        <w:rPr>
          <w:lang w:val="en-GB"/>
        </w:rPr>
      </w:pPr>
      <w:r w:rsidRPr="00253B7F">
        <w:rPr>
          <w:lang w:val="en-GB"/>
        </w:rPr>
        <w:t xml:space="preserve">Text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</w:p>
    <w:p w14:paraId="51A083EF" w14:textId="77777777" w:rsidR="00DB01E2" w:rsidRDefault="00DB01E2" w:rsidP="007B7D36">
      <w:pPr>
        <w:spacing w:line="360" w:lineRule="auto"/>
        <w:ind w:right="-284" w:firstLine="340"/>
        <w:rPr>
          <w:lang w:val="en-GB"/>
        </w:rPr>
      </w:pPr>
    </w:p>
    <w:p w14:paraId="45813D15" w14:textId="77777777" w:rsidR="00253B7F" w:rsidRDefault="00253B7F" w:rsidP="007B7D36">
      <w:pPr>
        <w:spacing w:line="360" w:lineRule="auto"/>
        <w:ind w:right="-284" w:firstLine="340"/>
        <w:rPr>
          <w:lang w:val="en-GB"/>
        </w:rPr>
      </w:pPr>
    </w:p>
    <w:p w14:paraId="4FF10DC4" w14:textId="77777777" w:rsidR="00253B7F" w:rsidRPr="00253B7F" w:rsidRDefault="00253B7F" w:rsidP="007B7D36">
      <w:pPr>
        <w:spacing w:line="360" w:lineRule="auto"/>
        <w:ind w:right="-284" w:firstLine="340"/>
        <w:rPr>
          <w:lang w:val="en-GB"/>
        </w:rPr>
      </w:pPr>
    </w:p>
    <w:p w14:paraId="15F23C92" w14:textId="5E46D86D" w:rsidR="00604443" w:rsidRPr="00253B7F" w:rsidRDefault="00253B7F" w:rsidP="007B7D36">
      <w:pPr>
        <w:spacing w:after="240" w:line="360" w:lineRule="auto"/>
        <w:ind w:right="-284"/>
        <w:rPr>
          <w:b/>
          <w:caps/>
          <w:lang w:val="en-GB"/>
        </w:rPr>
      </w:pPr>
      <w:r>
        <w:rPr>
          <w:b/>
          <w:caps/>
          <w:lang w:val="en-GB"/>
        </w:rPr>
        <w:lastRenderedPageBreak/>
        <w:t>DISCUSSION</w:t>
      </w:r>
    </w:p>
    <w:p w14:paraId="090A713A" w14:textId="77777777" w:rsidR="00AB1B12" w:rsidRPr="00253B7F" w:rsidRDefault="003837FD" w:rsidP="007B7D36">
      <w:pPr>
        <w:spacing w:after="240" w:line="360" w:lineRule="auto"/>
        <w:ind w:right="-284" w:firstLine="340"/>
        <w:rPr>
          <w:lang w:val="en-GB"/>
        </w:rPr>
      </w:pPr>
      <w:r w:rsidRPr="00253B7F">
        <w:rPr>
          <w:lang w:val="en-GB"/>
        </w:rPr>
        <w:t>T</w:t>
      </w:r>
      <w:r w:rsidR="00AB1B12" w:rsidRPr="00253B7F">
        <w:rPr>
          <w:lang w:val="en-GB"/>
        </w:rPr>
        <w:t xml:space="preserve">ext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AB1B12" w:rsidRPr="00253B7F">
        <w:rPr>
          <w:lang w:val="en-GB"/>
        </w:rPr>
        <w:t xml:space="preserve"> </w:t>
      </w:r>
      <w:proofErr w:type="spellStart"/>
      <w:r w:rsidR="00AB1B12" w:rsidRPr="00253B7F">
        <w:rPr>
          <w:lang w:val="en-GB"/>
        </w:rPr>
        <w:t>text</w:t>
      </w:r>
      <w:proofErr w:type="spellEnd"/>
      <w:r w:rsidR="00D2106D" w:rsidRPr="00253B7F">
        <w:rPr>
          <w:lang w:val="en-GB"/>
        </w:rPr>
        <w:t>.</w:t>
      </w:r>
    </w:p>
    <w:p w14:paraId="70A67CC8" w14:textId="77777777" w:rsidR="003837FD" w:rsidRPr="00253B7F" w:rsidRDefault="003837FD" w:rsidP="007B7D36">
      <w:pPr>
        <w:spacing w:line="360" w:lineRule="auto"/>
        <w:ind w:right="-284" w:firstLine="340"/>
        <w:rPr>
          <w:lang w:val="en-GB"/>
        </w:rPr>
      </w:pPr>
      <w:r w:rsidRPr="00253B7F">
        <w:rPr>
          <w:lang w:val="en-GB"/>
        </w:rPr>
        <w:t xml:space="preserve">Text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text</w:t>
      </w:r>
      <w:proofErr w:type="spellEnd"/>
    </w:p>
    <w:p w14:paraId="3E0E0622" w14:textId="77777777" w:rsidR="00DD46D1" w:rsidRPr="00253B7F" w:rsidRDefault="00DD46D1" w:rsidP="007B7D36">
      <w:pPr>
        <w:spacing w:after="240" w:line="360" w:lineRule="auto"/>
        <w:ind w:right="-284"/>
        <w:rPr>
          <w:b/>
          <w:caps/>
          <w:lang w:val="en-GB"/>
        </w:rPr>
      </w:pPr>
    </w:p>
    <w:p w14:paraId="3B0E1B65" w14:textId="65A42427" w:rsidR="00D34B23" w:rsidRPr="00253B7F" w:rsidRDefault="00253B7F" w:rsidP="007B7D36">
      <w:pPr>
        <w:spacing w:after="240" w:line="360" w:lineRule="auto"/>
        <w:rPr>
          <w:b/>
          <w:caps/>
          <w:lang w:val="en-GB"/>
        </w:rPr>
      </w:pPr>
      <w:r>
        <w:rPr>
          <w:b/>
          <w:caps/>
          <w:lang w:val="en-GB"/>
        </w:rPr>
        <w:t>REFERENCES</w:t>
      </w:r>
      <w:r w:rsidR="00D34B23" w:rsidRPr="00253B7F">
        <w:rPr>
          <w:b/>
          <w:caps/>
          <w:lang w:val="en-GB"/>
        </w:rPr>
        <w:t xml:space="preserve"> </w:t>
      </w:r>
      <w:r w:rsidR="00D34B23" w:rsidRPr="00253B7F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>headings</w:t>
      </w:r>
      <w:r w:rsidR="00D34B23" w:rsidRPr="00253B7F">
        <w:rPr>
          <w:sz w:val="20"/>
          <w:szCs w:val="20"/>
          <w:lang w:val="en-GB"/>
        </w:rPr>
        <w:t xml:space="preserve">, Times New Roman, 12pt, </w:t>
      </w:r>
      <w:r>
        <w:rPr>
          <w:sz w:val="20"/>
          <w:szCs w:val="20"/>
          <w:lang w:val="en-GB"/>
        </w:rPr>
        <w:t>capital letters, Bold</w:t>
      </w:r>
      <w:r w:rsidR="00D34B23" w:rsidRPr="00253B7F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 xml:space="preserve">Standard </w:t>
      </w:r>
      <w:r w:rsidR="00D34B23" w:rsidRPr="00253B7F">
        <w:rPr>
          <w:sz w:val="20"/>
          <w:szCs w:val="20"/>
          <w:lang w:val="en-GB"/>
        </w:rPr>
        <w:t>APA7)</w:t>
      </w:r>
    </w:p>
    <w:p w14:paraId="273DD1C0" w14:textId="0E32FDB6" w:rsidR="00D34B23" w:rsidRPr="00253B7F" w:rsidRDefault="00253B7F" w:rsidP="007B7D36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/>
          <w:caps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Reference according to</w:t>
      </w:r>
      <w:r w:rsidR="00D34B23" w:rsidRPr="00253B7F">
        <w:rPr>
          <w:rFonts w:ascii="Times New Roman" w:hAnsi="Times New Roman"/>
          <w:sz w:val="24"/>
          <w:szCs w:val="24"/>
          <w:lang w:val="en-GB"/>
        </w:rPr>
        <w:t xml:space="preserve"> APA7 (</w:t>
      </w:r>
      <w:r w:rsidR="00D34B23" w:rsidRPr="00253B7F">
        <w:rPr>
          <w:rFonts w:ascii="Times New Roman" w:hAnsi="Times New Roman"/>
          <w:sz w:val="20"/>
          <w:szCs w:val="20"/>
          <w:lang w:val="en-GB"/>
        </w:rPr>
        <w:t>Times New Roman, 12pt)</w:t>
      </w:r>
    </w:p>
    <w:p w14:paraId="55A6D38E" w14:textId="77777777" w:rsidR="00253B7F" w:rsidRPr="00253B7F" w:rsidRDefault="00253B7F" w:rsidP="007B7D36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/>
          <w:caps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Reference according to</w:t>
      </w:r>
      <w:r w:rsidRPr="00253B7F">
        <w:rPr>
          <w:rFonts w:ascii="Times New Roman" w:hAnsi="Times New Roman"/>
          <w:sz w:val="24"/>
          <w:szCs w:val="24"/>
          <w:lang w:val="en-GB"/>
        </w:rPr>
        <w:t xml:space="preserve"> APA7 </w:t>
      </w:r>
    </w:p>
    <w:p w14:paraId="07E91795" w14:textId="092AF55B" w:rsidR="00D34B23" w:rsidRPr="00D30FAF" w:rsidRDefault="00D30FAF" w:rsidP="00D30FAF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/>
          <w:caps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Reference according to</w:t>
      </w:r>
      <w:r w:rsidRPr="00253B7F">
        <w:rPr>
          <w:rFonts w:ascii="Times New Roman" w:hAnsi="Times New Roman"/>
          <w:sz w:val="24"/>
          <w:szCs w:val="24"/>
          <w:lang w:val="en-GB"/>
        </w:rPr>
        <w:t xml:space="preserve"> APA7 </w:t>
      </w:r>
    </w:p>
    <w:p w14:paraId="143A7617" w14:textId="77777777" w:rsidR="00D34B23" w:rsidRPr="00253B7F" w:rsidRDefault="00D34B23" w:rsidP="007B7D36">
      <w:pPr>
        <w:spacing w:line="360" w:lineRule="auto"/>
        <w:rPr>
          <w:b/>
          <w:lang w:val="en-GB"/>
        </w:rPr>
      </w:pPr>
    </w:p>
    <w:p w14:paraId="3349366F" w14:textId="05CEF434" w:rsidR="00D30FAF" w:rsidRDefault="00D30FAF" w:rsidP="007B7D36">
      <w:pPr>
        <w:spacing w:line="360" w:lineRule="auto"/>
        <w:rPr>
          <w:b/>
          <w:lang w:val="en-GB"/>
        </w:rPr>
      </w:pPr>
      <w:r w:rsidRPr="00D30FAF">
        <w:rPr>
          <w:b/>
          <w:lang w:val="en-GB"/>
        </w:rPr>
        <w:t xml:space="preserve">Examples of the most common source </w:t>
      </w:r>
      <w:r>
        <w:rPr>
          <w:b/>
          <w:lang w:val="en-GB"/>
        </w:rPr>
        <w:t>references according to</w:t>
      </w:r>
      <w:r w:rsidRPr="00D30FAF">
        <w:rPr>
          <w:b/>
          <w:lang w:val="en-GB"/>
        </w:rPr>
        <w:t xml:space="preserve"> APA7</w:t>
      </w:r>
    </w:p>
    <w:p w14:paraId="6AA0F325" w14:textId="0A3FFDB8" w:rsidR="00D34B23" w:rsidRPr="00253B7F" w:rsidRDefault="00D30FAF" w:rsidP="007B7D36">
      <w:pPr>
        <w:spacing w:line="360" w:lineRule="auto"/>
        <w:rPr>
          <w:b/>
          <w:bCs/>
          <w:lang w:val="en-GB"/>
        </w:rPr>
      </w:pPr>
      <w:r>
        <w:rPr>
          <w:b/>
          <w:bCs/>
          <w:lang w:val="en-GB"/>
        </w:rPr>
        <w:t>Book</w:t>
      </w:r>
    </w:p>
    <w:p w14:paraId="3B9CB559" w14:textId="77777777" w:rsidR="00D34B23" w:rsidRPr="00253B7F" w:rsidRDefault="00D34B23" w:rsidP="007B7D36">
      <w:pPr>
        <w:spacing w:line="360" w:lineRule="auto"/>
        <w:rPr>
          <w:lang w:val="en-GB"/>
        </w:rPr>
      </w:pPr>
      <w:r w:rsidRPr="00253B7F">
        <w:rPr>
          <w:lang w:val="en-GB"/>
        </w:rPr>
        <w:t xml:space="preserve">Emmons, R. A. (2007). </w:t>
      </w:r>
      <w:r w:rsidRPr="00253B7F">
        <w:rPr>
          <w:i/>
          <w:lang w:val="en-GB"/>
        </w:rPr>
        <w:t>THANKS! How the New Science of Gratitude Can Make You Happier</w:t>
      </w:r>
      <w:r w:rsidRPr="00253B7F">
        <w:rPr>
          <w:lang w:val="en-GB"/>
        </w:rPr>
        <w:t xml:space="preserve"> (1st ed.)</w:t>
      </w:r>
      <w:r w:rsidRPr="00253B7F">
        <w:rPr>
          <w:i/>
          <w:lang w:val="en-GB"/>
        </w:rPr>
        <w:t>.</w:t>
      </w:r>
      <w:r w:rsidRPr="00253B7F">
        <w:rPr>
          <w:lang w:val="en-GB"/>
        </w:rPr>
        <w:t xml:space="preserve"> </w:t>
      </w:r>
      <w:proofErr w:type="spellStart"/>
      <w:r w:rsidRPr="00253B7F">
        <w:rPr>
          <w:lang w:val="en-GB"/>
        </w:rPr>
        <w:t>Howghton</w:t>
      </w:r>
      <w:proofErr w:type="spellEnd"/>
      <w:r w:rsidRPr="00253B7F">
        <w:rPr>
          <w:lang w:val="en-GB"/>
        </w:rPr>
        <w:t xml:space="preserve"> Mifflin Company.</w:t>
      </w:r>
    </w:p>
    <w:p w14:paraId="05E5E82F" w14:textId="77777777" w:rsidR="00D34B23" w:rsidRPr="00253B7F" w:rsidRDefault="00D34B23" w:rsidP="007B7D36">
      <w:pPr>
        <w:spacing w:line="360" w:lineRule="auto"/>
        <w:rPr>
          <w:b/>
          <w:bCs/>
          <w:lang w:val="en-GB"/>
        </w:rPr>
      </w:pPr>
    </w:p>
    <w:p w14:paraId="6009062C" w14:textId="37338E56" w:rsidR="00D34B23" w:rsidRPr="00253B7F" w:rsidRDefault="00D30FAF" w:rsidP="007B7D36">
      <w:pPr>
        <w:spacing w:line="360" w:lineRule="auto"/>
        <w:rPr>
          <w:b/>
          <w:bCs/>
          <w:lang w:val="en-GB"/>
        </w:rPr>
      </w:pPr>
      <w:r>
        <w:rPr>
          <w:b/>
          <w:bCs/>
          <w:lang w:val="en-GB"/>
        </w:rPr>
        <w:t>Chapter in the edited book or proceedings</w:t>
      </w:r>
    </w:p>
    <w:p w14:paraId="553EC18A" w14:textId="77777777" w:rsidR="00D34B23" w:rsidRPr="00253B7F" w:rsidRDefault="00D34B23" w:rsidP="007B7D36">
      <w:pPr>
        <w:spacing w:line="360" w:lineRule="auto"/>
        <w:rPr>
          <w:lang w:val="en-GB"/>
        </w:rPr>
      </w:pPr>
      <w:r w:rsidRPr="00253B7F">
        <w:rPr>
          <w:lang w:val="en-GB"/>
        </w:rPr>
        <w:t>Schaefer, J. A., &amp; Moos, R. H. (1998). The Context for Posttraumatic Growth: Life Crises, Individual and Social Resources, and Coping. In R. G. Tedeschi, C. L. Park</w:t>
      </w:r>
      <w:r w:rsidR="00851EB2" w:rsidRPr="00253B7F">
        <w:rPr>
          <w:lang w:val="en-GB"/>
        </w:rPr>
        <w:t>,</w:t>
      </w:r>
      <w:r w:rsidRPr="00253B7F">
        <w:rPr>
          <w:lang w:val="en-GB"/>
        </w:rPr>
        <w:t xml:space="preserve"> &amp; L. G. Calhoun (Eds.), </w:t>
      </w:r>
      <w:r w:rsidRPr="00253B7F">
        <w:rPr>
          <w:i/>
          <w:lang w:val="en-GB"/>
        </w:rPr>
        <w:t>Posttraumatic Growth: Positive Changes in the Aftermath of Crisis</w:t>
      </w:r>
      <w:r w:rsidRPr="00253B7F">
        <w:rPr>
          <w:lang w:val="en-GB"/>
        </w:rPr>
        <w:t xml:space="preserve"> (1st ed., pp. 99-126). Lawrence Erlbaum Associates. </w:t>
      </w:r>
    </w:p>
    <w:p w14:paraId="6393B920" w14:textId="77777777" w:rsidR="00D34B23" w:rsidRPr="00253B7F" w:rsidRDefault="00D34B23" w:rsidP="007B7D36">
      <w:pPr>
        <w:spacing w:line="360" w:lineRule="auto"/>
        <w:rPr>
          <w:b/>
          <w:bCs/>
          <w:lang w:val="en-GB"/>
        </w:rPr>
      </w:pPr>
    </w:p>
    <w:p w14:paraId="3531F357" w14:textId="3EFA92DB" w:rsidR="00D34B23" w:rsidRPr="00253B7F" w:rsidRDefault="00D30FAF" w:rsidP="007B7D36">
      <w:pPr>
        <w:spacing w:line="360" w:lineRule="auto"/>
        <w:rPr>
          <w:b/>
          <w:lang w:val="en-GB"/>
        </w:rPr>
      </w:pPr>
      <w:r>
        <w:rPr>
          <w:b/>
          <w:lang w:val="en-GB"/>
        </w:rPr>
        <w:t>Journal article</w:t>
      </w:r>
    </w:p>
    <w:p w14:paraId="58512DF7" w14:textId="2DE0A271" w:rsidR="00D34B23" w:rsidRPr="00253B7F" w:rsidRDefault="00D34B23" w:rsidP="007B7D36">
      <w:pPr>
        <w:spacing w:line="360" w:lineRule="auto"/>
        <w:rPr>
          <w:lang w:val="en-GB"/>
        </w:rPr>
      </w:pPr>
      <w:r w:rsidRPr="00253B7F">
        <w:rPr>
          <w:lang w:val="en-GB"/>
        </w:rPr>
        <w:t>Rickards, T., &amp; Jones, L. J. (1991). Towards the identification of situational barriers to creative behavio</w:t>
      </w:r>
      <w:r w:rsidR="00D30FAF">
        <w:rPr>
          <w:lang w:val="en-GB"/>
        </w:rPr>
        <w:t>u</w:t>
      </w:r>
      <w:r w:rsidRPr="00253B7F">
        <w:rPr>
          <w:lang w:val="en-GB"/>
        </w:rPr>
        <w:t xml:space="preserve">rs: The development of a self-report inventory. </w:t>
      </w:r>
      <w:r w:rsidRPr="00253B7F">
        <w:rPr>
          <w:i/>
          <w:iCs/>
          <w:lang w:val="en-GB"/>
        </w:rPr>
        <w:t>Creativity Research Journal, 4</w:t>
      </w:r>
      <w:r w:rsidRPr="00253B7F">
        <w:rPr>
          <w:lang w:val="en-GB"/>
        </w:rPr>
        <w:t xml:space="preserve">(4), 303-315. </w:t>
      </w:r>
      <w:hyperlink r:id="rId15" w:history="1">
        <w:r w:rsidRPr="00253B7F">
          <w:rPr>
            <w:rStyle w:val="Hypertextovodkaz"/>
            <w:lang w:val="en-GB"/>
          </w:rPr>
          <w:t>https://doi.org/10.1080/10400419109534408</w:t>
        </w:r>
      </w:hyperlink>
      <w:r w:rsidRPr="00253B7F">
        <w:rPr>
          <w:lang w:val="en-GB"/>
        </w:rPr>
        <w:t xml:space="preserve"> </w:t>
      </w:r>
    </w:p>
    <w:p w14:paraId="3D5D4302" w14:textId="77777777" w:rsidR="00D34B23" w:rsidRPr="00253B7F" w:rsidRDefault="00D34B23" w:rsidP="00604443">
      <w:pPr>
        <w:spacing w:after="240" w:line="360" w:lineRule="auto"/>
        <w:ind w:right="-284"/>
        <w:rPr>
          <w:b/>
          <w:caps/>
        </w:rPr>
      </w:pPr>
    </w:p>
    <w:p w14:paraId="51735E1C" w14:textId="77777777" w:rsidR="00620ED3" w:rsidRPr="00253B7F" w:rsidRDefault="00620ED3" w:rsidP="00221938">
      <w:pPr>
        <w:spacing w:after="240" w:line="360" w:lineRule="auto"/>
        <w:rPr>
          <w:b/>
          <w:color w:val="0070C0"/>
        </w:rPr>
      </w:pPr>
    </w:p>
    <w:sectPr w:rsidR="00620ED3" w:rsidRPr="00253B7F" w:rsidSect="00747DBE">
      <w:type w:val="continuous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6C98" w14:textId="77777777" w:rsidR="00DA2A81" w:rsidRDefault="00DA2A81" w:rsidP="00601F4A">
      <w:r>
        <w:separator/>
      </w:r>
    </w:p>
  </w:endnote>
  <w:endnote w:type="continuationSeparator" w:id="0">
    <w:p w14:paraId="40F070D3" w14:textId="77777777" w:rsidR="00DA2A81" w:rsidRDefault="00DA2A81" w:rsidP="0060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3542" w14:textId="77777777" w:rsidR="00747DBE" w:rsidRDefault="00747D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15A0" w14:textId="77777777" w:rsidR="00747DBE" w:rsidRDefault="00747D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EA10" w14:textId="77777777" w:rsidR="00747DBE" w:rsidRDefault="00747D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FBC8" w14:textId="77777777" w:rsidR="00DA2A81" w:rsidRDefault="00DA2A81" w:rsidP="00601F4A">
      <w:r>
        <w:separator/>
      </w:r>
    </w:p>
  </w:footnote>
  <w:footnote w:type="continuationSeparator" w:id="0">
    <w:p w14:paraId="61CA475C" w14:textId="77777777" w:rsidR="00DA2A81" w:rsidRDefault="00DA2A81" w:rsidP="0060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30F4" w14:textId="77777777" w:rsidR="00747DBE" w:rsidRDefault="00747D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60E5" w14:textId="375EFE75" w:rsidR="00601F4A" w:rsidRDefault="00747DBE" w:rsidP="008A5F31">
    <w:pPr>
      <w:pStyle w:val="Zhlav"/>
      <w:jc w:val="center"/>
    </w:pPr>
    <w:r>
      <w:rPr>
        <w:noProof/>
      </w:rPr>
      <w:drawing>
        <wp:inline distT="0" distB="0" distL="0" distR="0" wp14:anchorId="7349E1DE" wp14:editId="34AEF7A3">
          <wp:extent cx="2460244" cy="736600"/>
          <wp:effectExtent l="0" t="0" r="0" b="6350"/>
          <wp:docPr id="1875103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72" cy="74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5AD3" w14:textId="77777777" w:rsidR="00747DBE" w:rsidRDefault="00747D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6F00"/>
    <w:multiLevelType w:val="hybridMultilevel"/>
    <w:tmpl w:val="FE62A6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EF1"/>
    <w:multiLevelType w:val="multilevel"/>
    <w:tmpl w:val="317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A64D08"/>
    <w:multiLevelType w:val="multilevel"/>
    <w:tmpl w:val="BCB296C6"/>
    <w:styleLink w:val="WWNum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 w15:restartNumberingAfterBreak="0">
    <w:nsid w:val="31B77FEF"/>
    <w:multiLevelType w:val="hybridMultilevel"/>
    <w:tmpl w:val="E4E60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7607D"/>
    <w:multiLevelType w:val="multilevel"/>
    <w:tmpl w:val="C3820DE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5DF00D07"/>
    <w:multiLevelType w:val="multilevel"/>
    <w:tmpl w:val="01B2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4418B1"/>
    <w:multiLevelType w:val="multilevel"/>
    <w:tmpl w:val="0B8C6BDC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107771313">
    <w:abstractNumId w:val="4"/>
  </w:num>
  <w:num w:numId="2" w16cid:durableId="1939022601">
    <w:abstractNumId w:val="5"/>
  </w:num>
  <w:num w:numId="3" w16cid:durableId="1639384959">
    <w:abstractNumId w:val="6"/>
  </w:num>
  <w:num w:numId="4" w16cid:durableId="1512834762">
    <w:abstractNumId w:val="2"/>
  </w:num>
  <w:num w:numId="5" w16cid:durableId="952008676">
    <w:abstractNumId w:val="6"/>
    <w:lvlOverride w:ilvl="0">
      <w:startOverride w:val="1"/>
    </w:lvlOverride>
  </w:num>
  <w:num w:numId="6" w16cid:durableId="80378159">
    <w:abstractNumId w:val="2"/>
  </w:num>
  <w:num w:numId="7" w16cid:durableId="1198544490">
    <w:abstractNumId w:val="3"/>
  </w:num>
  <w:num w:numId="8" w16cid:durableId="354623458">
    <w:abstractNumId w:val="0"/>
  </w:num>
  <w:num w:numId="9" w16cid:durableId="877356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B4"/>
    <w:rsid w:val="00000507"/>
    <w:rsid w:val="00002AA6"/>
    <w:rsid w:val="00027D33"/>
    <w:rsid w:val="000448BD"/>
    <w:rsid w:val="0006118C"/>
    <w:rsid w:val="00067D80"/>
    <w:rsid w:val="0008222A"/>
    <w:rsid w:val="000B59E1"/>
    <w:rsid w:val="000B79AA"/>
    <w:rsid w:val="000C6889"/>
    <w:rsid w:val="000E0FE2"/>
    <w:rsid w:val="000E5004"/>
    <w:rsid w:val="001046F5"/>
    <w:rsid w:val="00114113"/>
    <w:rsid w:val="00120EC6"/>
    <w:rsid w:val="00133E77"/>
    <w:rsid w:val="00136F40"/>
    <w:rsid w:val="00140486"/>
    <w:rsid w:val="00145158"/>
    <w:rsid w:val="001C3807"/>
    <w:rsid w:val="001D3F50"/>
    <w:rsid w:val="001F7D77"/>
    <w:rsid w:val="00202E3C"/>
    <w:rsid w:val="002147D6"/>
    <w:rsid w:val="00221938"/>
    <w:rsid w:val="002455E1"/>
    <w:rsid w:val="00253B7F"/>
    <w:rsid w:val="0028120A"/>
    <w:rsid w:val="00283268"/>
    <w:rsid w:val="00285ADB"/>
    <w:rsid w:val="002E47A9"/>
    <w:rsid w:val="00304DF0"/>
    <w:rsid w:val="0030676A"/>
    <w:rsid w:val="00311DE4"/>
    <w:rsid w:val="00333781"/>
    <w:rsid w:val="00333B3B"/>
    <w:rsid w:val="003355EE"/>
    <w:rsid w:val="00345639"/>
    <w:rsid w:val="00365C21"/>
    <w:rsid w:val="003837FD"/>
    <w:rsid w:val="00387511"/>
    <w:rsid w:val="003A0B62"/>
    <w:rsid w:val="003A1ADC"/>
    <w:rsid w:val="003C0824"/>
    <w:rsid w:val="003C7FE6"/>
    <w:rsid w:val="003E25FA"/>
    <w:rsid w:val="003F22F6"/>
    <w:rsid w:val="003F2F2B"/>
    <w:rsid w:val="00407BE9"/>
    <w:rsid w:val="00412717"/>
    <w:rsid w:val="00413035"/>
    <w:rsid w:val="00425FE9"/>
    <w:rsid w:val="0044160D"/>
    <w:rsid w:val="004573CE"/>
    <w:rsid w:val="00472FE4"/>
    <w:rsid w:val="004800FD"/>
    <w:rsid w:val="00487FAD"/>
    <w:rsid w:val="004B1885"/>
    <w:rsid w:val="004B6877"/>
    <w:rsid w:val="004D3DC3"/>
    <w:rsid w:val="004D4A33"/>
    <w:rsid w:val="004E32CB"/>
    <w:rsid w:val="004F4E7D"/>
    <w:rsid w:val="004F63D2"/>
    <w:rsid w:val="0051102B"/>
    <w:rsid w:val="0051257D"/>
    <w:rsid w:val="00513826"/>
    <w:rsid w:val="00533B48"/>
    <w:rsid w:val="005407C8"/>
    <w:rsid w:val="005430DD"/>
    <w:rsid w:val="005853B9"/>
    <w:rsid w:val="0059024C"/>
    <w:rsid w:val="005B4830"/>
    <w:rsid w:val="005D6A82"/>
    <w:rsid w:val="005E0279"/>
    <w:rsid w:val="005E7DF8"/>
    <w:rsid w:val="005F7BF2"/>
    <w:rsid w:val="00601F4A"/>
    <w:rsid w:val="00604443"/>
    <w:rsid w:val="00617C6E"/>
    <w:rsid w:val="00620ED3"/>
    <w:rsid w:val="0063238B"/>
    <w:rsid w:val="00662842"/>
    <w:rsid w:val="00673F9D"/>
    <w:rsid w:val="0067648A"/>
    <w:rsid w:val="006F13AE"/>
    <w:rsid w:val="00711245"/>
    <w:rsid w:val="00714D79"/>
    <w:rsid w:val="00716640"/>
    <w:rsid w:val="00717BF9"/>
    <w:rsid w:val="0073754E"/>
    <w:rsid w:val="00747DBE"/>
    <w:rsid w:val="00751A29"/>
    <w:rsid w:val="007525C8"/>
    <w:rsid w:val="00763674"/>
    <w:rsid w:val="00764282"/>
    <w:rsid w:val="007759AA"/>
    <w:rsid w:val="00775B87"/>
    <w:rsid w:val="00795BCA"/>
    <w:rsid w:val="007B7D36"/>
    <w:rsid w:val="00813388"/>
    <w:rsid w:val="008216AE"/>
    <w:rsid w:val="00834181"/>
    <w:rsid w:val="008445B4"/>
    <w:rsid w:val="00851EB2"/>
    <w:rsid w:val="00857888"/>
    <w:rsid w:val="00876A40"/>
    <w:rsid w:val="008A5F31"/>
    <w:rsid w:val="008A7D70"/>
    <w:rsid w:val="008C7B9F"/>
    <w:rsid w:val="00910B31"/>
    <w:rsid w:val="0091160E"/>
    <w:rsid w:val="009177BF"/>
    <w:rsid w:val="00936FE5"/>
    <w:rsid w:val="009672FE"/>
    <w:rsid w:val="009830D9"/>
    <w:rsid w:val="009A1C50"/>
    <w:rsid w:val="009F1BC7"/>
    <w:rsid w:val="009F7A78"/>
    <w:rsid w:val="00A00D22"/>
    <w:rsid w:val="00A00F20"/>
    <w:rsid w:val="00A253CF"/>
    <w:rsid w:val="00A45174"/>
    <w:rsid w:val="00A57FC0"/>
    <w:rsid w:val="00A82C0E"/>
    <w:rsid w:val="00A876D1"/>
    <w:rsid w:val="00A87801"/>
    <w:rsid w:val="00AB1B12"/>
    <w:rsid w:val="00AB4EB1"/>
    <w:rsid w:val="00B033E2"/>
    <w:rsid w:val="00B10EF4"/>
    <w:rsid w:val="00B12465"/>
    <w:rsid w:val="00B319B7"/>
    <w:rsid w:val="00B641E4"/>
    <w:rsid w:val="00B7481C"/>
    <w:rsid w:val="00B7700A"/>
    <w:rsid w:val="00B84D1F"/>
    <w:rsid w:val="00C2067D"/>
    <w:rsid w:val="00C22E3E"/>
    <w:rsid w:val="00C9023D"/>
    <w:rsid w:val="00CD4CB7"/>
    <w:rsid w:val="00CE2B62"/>
    <w:rsid w:val="00D2079E"/>
    <w:rsid w:val="00D2106D"/>
    <w:rsid w:val="00D218D4"/>
    <w:rsid w:val="00D30FAF"/>
    <w:rsid w:val="00D34B23"/>
    <w:rsid w:val="00D601FF"/>
    <w:rsid w:val="00D6029C"/>
    <w:rsid w:val="00D619B3"/>
    <w:rsid w:val="00D6542E"/>
    <w:rsid w:val="00D70282"/>
    <w:rsid w:val="00DA2A81"/>
    <w:rsid w:val="00DB01E2"/>
    <w:rsid w:val="00DB7D57"/>
    <w:rsid w:val="00DC25A6"/>
    <w:rsid w:val="00DC5C73"/>
    <w:rsid w:val="00DD46D1"/>
    <w:rsid w:val="00DD4A92"/>
    <w:rsid w:val="00DE2EC0"/>
    <w:rsid w:val="00DF7B8D"/>
    <w:rsid w:val="00E37C34"/>
    <w:rsid w:val="00EA3895"/>
    <w:rsid w:val="00ED53DB"/>
    <w:rsid w:val="00EE0EC3"/>
    <w:rsid w:val="00F06672"/>
    <w:rsid w:val="00F123A9"/>
    <w:rsid w:val="00F167C1"/>
    <w:rsid w:val="00F30CF1"/>
    <w:rsid w:val="00F539D2"/>
    <w:rsid w:val="00F73C65"/>
    <w:rsid w:val="00F73DC8"/>
    <w:rsid w:val="00F848D7"/>
    <w:rsid w:val="00F94961"/>
    <w:rsid w:val="00F9672C"/>
    <w:rsid w:val="00FA2A17"/>
    <w:rsid w:val="00FB0DA0"/>
    <w:rsid w:val="00FE0197"/>
    <w:rsid w:val="00FE1E7F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86E51"/>
  <w15:docId w15:val="{08083C55-32DE-4A71-91AF-66FBC531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4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8445B4"/>
    <w:pPr>
      <w:keepNext/>
      <w:autoSpaceDE w:val="0"/>
      <w:autoSpaceDN w:val="0"/>
      <w:adjustRightInd w:val="0"/>
      <w:spacing w:before="120" w:line="360" w:lineRule="auto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39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45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5B4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1Char">
    <w:name w:val="Nadpis 1 Char"/>
    <w:basedOn w:val="Standardnpsmoodstavce"/>
    <w:link w:val="Nadpis1"/>
    <w:rsid w:val="008445B4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styleId="Siln">
    <w:name w:val="Strong"/>
    <w:basedOn w:val="Standardnpsmoodstavce"/>
    <w:qFormat/>
    <w:rsid w:val="008445B4"/>
    <w:rPr>
      <w:b/>
      <w:bCs/>
    </w:rPr>
  </w:style>
  <w:style w:type="paragraph" w:styleId="Zkladntextodsazen3">
    <w:name w:val="Body Text Indent 3"/>
    <w:basedOn w:val="Normln"/>
    <w:link w:val="Zkladntextodsazen3Char"/>
    <w:semiHidden/>
    <w:rsid w:val="008445B4"/>
    <w:pPr>
      <w:autoSpaceDE w:val="0"/>
      <w:autoSpaceDN w:val="0"/>
      <w:adjustRightInd w:val="0"/>
      <w:spacing w:before="120" w:line="360" w:lineRule="auto"/>
      <w:ind w:firstLine="706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445B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3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Odstavecseseznamem">
    <w:name w:val="List Paragraph"/>
    <w:basedOn w:val="Normln"/>
    <w:uiPriority w:val="34"/>
    <w:qFormat/>
    <w:rsid w:val="00F539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Normln"/>
    <w:rsid w:val="0063238B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lang w:eastAsia="zh-CN" w:bidi="hi-IN"/>
    </w:rPr>
  </w:style>
  <w:style w:type="character" w:styleId="Zdraznn">
    <w:name w:val="Emphasis"/>
    <w:rsid w:val="0063238B"/>
    <w:rPr>
      <w:i/>
      <w:iCs/>
    </w:rPr>
  </w:style>
  <w:style w:type="paragraph" w:customStyle="1" w:styleId="Standard">
    <w:name w:val="Standard"/>
    <w:rsid w:val="00A253CF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seznamu"/>
    <w:rsid w:val="00A253CF"/>
    <w:pPr>
      <w:numPr>
        <w:numId w:val="3"/>
      </w:numPr>
    </w:pPr>
  </w:style>
  <w:style w:type="numbering" w:customStyle="1" w:styleId="WWNum4">
    <w:name w:val="WWNum4"/>
    <w:basedOn w:val="Bezseznamu"/>
    <w:rsid w:val="00A253CF"/>
    <w:pPr>
      <w:numPr>
        <w:numId w:val="4"/>
      </w:numPr>
    </w:pPr>
  </w:style>
  <w:style w:type="paragraph" w:customStyle="1" w:styleId="Default">
    <w:name w:val="Default"/>
    <w:uiPriority w:val="99"/>
    <w:rsid w:val="00311D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rsid w:val="00B12465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01F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1F4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601F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1F4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web">
    <w:name w:val="Normal (Web)"/>
    <w:basedOn w:val="Normln"/>
    <w:uiPriority w:val="99"/>
    <w:unhideWhenUsed/>
    <w:rsid w:val="00EE0EC3"/>
    <w:pPr>
      <w:spacing w:before="100" w:beforeAutospacing="1" w:after="100" w:afterAutospacing="1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0400419109534408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1D5AD-A683-4815-86D9-C0B21ADD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5483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Uniba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usr002</dc:creator>
  <cp:lastModifiedBy>Kučera Dalibor doc. PhDr. Ph.D.</cp:lastModifiedBy>
  <cp:revision>2</cp:revision>
  <cp:lastPrinted>2018-03-19T21:15:00Z</cp:lastPrinted>
  <dcterms:created xsi:type="dcterms:W3CDTF">2025-11-06T09:31:00Z</dcterms:created>
  <dcterms:modified xsi:type="dcterms:W3CDTF">2025-11-06T09:31:00Z</dcterms:modified>
</cp:coreProperties>
</file>